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A4" w:rsidRPr="00D24FA4" w:rsidRDefault="00D24FA4" w:rsidP="00D24FA4">
      <w:pPr>
        <w:spacing w:line="276" w:lineRule="auto"/>
        <w:jc w:val="center"/>
        <w:rPr>
          <w:rFonts w:ascii="Freehand591" w:eastAsiaTheme="minorEastAsia" w:hAnsi="Freehand591" w:cstheme="minorBidi"/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58A53723" wp14:editId="554126CF">
            <wp:simplePos x="0" y="0"/>
            <wp:positionH relativeFrom="column">
              <wp:posOffset>7099480</wp:posOffset>
            </wp:positionH>
            <wp:positionV relativeFrom="paragraph">
              <wp:posOffset>16529</wp:posOffset>
            </wp:positionV>
            <wp:extent cx="553085" cy="52324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3F7ABF05" wp14:editId="62FF0B44">
            <wp:simplePos x="0" y="0"/>
            <wp:positionH relativeFrom="column">
              <wp:posOffset>1501253</wp:posOffset>
            </wp:positionH>
            <wp:positionV relativeFrom="paragraph">
              <wp:posOffset>17400</wp:posOffset>
            </wp:positionV>
            <wp:extent cx="490220" cy="571500"/>
            <wp:effectExtent l="0" t="0" r="508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3CA">
        <w:rPr>
          <w:rFonts w:ascii="Kristen ITC" w:hAnsi="Kristen ITC" w:cs="Pristina"/>
          <w:sz w:val="22"/>
          <w:szCs w:val="32"/>
        </w:rPr>
        <w:t xml:space="preserve">Scuola paritaria dell’Infanzia e Primaria </w:t>
      </w:r>
      <w:proofErr w:type="spellStart"/>
      <w:proofErr w:type="gramStart"/>
      <w:r w:rsidRPr="00AF63CA">
        <w:rPr>
          <w:rFonts w:ascii="Kristen ITC" w:hAnsi="Kristen ITC" w:cs="Pristina"/>
          <w:sz w:val="22"/>
          <w:szCs w:val="32"/>
        </w:rPr>
        <w:t>Parificata“</w:t>
      </w:r>
      <w:proofErr w:type="gramEnd"/>
      <w:r w:rsidRPr="00AF63CA">
        <w:rPr>
          <w:rFonts w:ascii="Kristen ITC" w:hAnsi="Kristen ITC" w:cs="Pristina"/>
          <w:sz w:val="22"/>
          <w:szCs w:val="32"/>
        </w:rPr>
        <w:t>Caterina</w:t>
      </w:r>
      <w:proofErr w:type="spellEnd"/>
      <w:r w:rsidRPr="00AF63CA">
        <w:rPr>
          <w:rFonts w:ascii="Kristen ITC" w:hAnsi="Kristen ITC" w:cs="Pristina"/>
          <w:sz w:val="22"/>
          <w:szCs w:val="32"/>
        </w:rPr>
        <w:t xml:space="preserve"> Troiani</w:t>
      </w:r>
      <w:r w:rsidRPr="00AF63CA">
        <w:rPr>
          <w:rFonts w:ascii="Kristen ITC" w:hAnsi="Kristen ITC" w:cs="Brush Script MT"/>
          <w:sz w:val="22"/>
          <w:szCs w:val="32"/>
        </w:rPr>
        <w:t>”</w:t>
      </w:r>
      <w:r w:rsidRPr="00D24FA4">
        <w:rPr>
          <w:noProof/>
          <w:sz w:val="32"/>
          <w:szCs w:val="32"/>
        </w:rPr>
        <w:t xml:space="preserve"> </w:t>
      </w:r>
    </w:p>
    <w:p w:rsidR="00D24FA4" w:rsidRPr="00AF63CA" w:rsidRDefault="00D24FA4" w:rsidP="00D24FA4">
      <w:pPr>
        <w:jc w:val="center"/>
        <w:rPr>
          <w:rFonts w:ascii="Kristen ITC" w:hAnsi="Kristen ITC" w:cs="Arial Narrow"/>
          <w:sz w:val="22"/>
          <w:szCs w:val="32"/>
        </w:rPr>
      </w:pPr>
      <w:r w:rsidRPr="00AF63CA">
        <w:rPr>
          <w:rFonts w:ascii="Kristen ITC" w:hAnsi="Kristen ITC" w:cs="Arial Narrow"/>
          <w:sz w:val="22"/>
          <w:szCs w:val="32"/>
        </w:rPr>
        <w:t xml:space="preserve">Via Sbarre Centrali, 71 – 89133 Reggio Calabria – </w:t>
      </w:r>
      <w:proofErr w:type="spellStart"/>
      <w:r w:rsidRPr="00AF63CA">
        <w:rPr>
          <w:rFonts w:ascii="Kristen ITC" w:hAnsi="Kristen ITC" w:cs="Arial Narrow"/>
          <w:sz w:val="22"/>
          <w:szCs w:val="32"/>
        </w:rPr>
        <w:t>Tel</w:t>
      </w:r>
      <w:proofErr w:type="spellEnd"/>
      <w:r w:rsidRPr="00AF63CA">
        <w:rPr>
          <w:rFonts w:ascii="Kristen ITC" w:hAnsi="Kristen ITC" w:cs="Arial Narrow"/>
          <w:sz w:val="22"/>
          <w:szCs w:val="32"/>
        </w:rPr>
        <w:t>/Fax: 0965 57496</w:t>
      </w:r>
    </w:p>
    <w:p w:rsidR="00D24FA4" w:rsidRPr="00193227" w:rsidRDefault="00D24FA4" w:rsidP="00193227">
      <w:pPr>
        <w:jc w:val="center"/>
        <w:rPr>
          <w:rFonts w:ascii="Kristen ITC" w:hAnsi="Kristen ITC" w:cs="Arial Narrow"/>
          <w:sz w:val="24"/>
          <w:szCs w:val="32"/>
        </w:rPr>
      </w:pPr>
      <w:proofErr w:type="gramStart"/>
      <w:r w:rsidRPr="00AF63CA">
        <w:rPr>
          <w:rFonts w:ascii="Kristen ITC" w:hAnsi="Kristen ITC" w:cs="Arial Narrow"/>
          <w:sz w:val="22"/>
          <w:szCs w:val="32"/>
        </w:rPr>
        <w:t>e-</w:t>
      </w:r>
      <w:r w:rsidRPr="00AF63CA">
        <w:rPr>
          <w:rFonts w:ascii="Kristen ITC" w:hAnsi="Kristen ITC" w:cs="Arial Narrow"/>
          <w:sz w:val="22"/>
          <w:szCs w:val="28"/>
        </w:rPr>
        <w:t>mail</w:t>
      </w:r>
      <w:proofErr w:type="gramEnd"/>
      <w:r w:rsidRPr="00AF63CA">
        <w:rPr>
          <w:rFonts w:ascii="Kristen ITC" w:hAnsi="Kristen ITC" w:cs="Arial Narrow"/>
          <w:sz w:val="22"/>
          <w:szCs w:val="28"/>
        </w:rPr>
        <w:t xml:space="preserve"> </w:t>
      </w:r>
      <w:hyperlink r:id="rId7" w:history="1">
        <w:r w:rsidRPr="00FF43CB">
          <w:rPr>
            <w:rFonts w:ascii="Kristen ITC" w:hAnsi="Kristen ITC" w:cs="Arial Narrow"/>
            <w:color w:val="0000FF"/>
            <w:sz w:val="22"/>
            <w:szCs w:val="28"/>
            <w:u w:val="single"/>
          </w:rPr>
          <w:t>istsuore.caterinatroiani@gmail.com</w:t>
        </w:r>
      </w:hyperlink>
    </w:p>
    <w:p w:rsidR="00FA74B6" w:rsidRDefault="00FA74B6" w:rsidP="00D24FA4">
      <w:pPr>
        <w:rPr>
          <w:rFonts w:ascii="Kristen ITC" w:hAnsi="Kristen ITC"/>
          <w:b/>
          <w:sz w:val="22"/>
          <w:szCs w:val="28"/>
          <w:u w:val="single"/>
        </w:rPr>
      </w:pPr>
    </w:p>
    <w:p w:rsidR="0091249B" w:rsidRDefault="0091249B" w:rsidP="0091249B">
      <w:pPr>
        <w:spacing w:line="276" w:lineRule="auto"/>
        <w:rPr>
          <w:rFonts w:ascii="Comic Sans MS" w:eastAsiaTheme="minorEastAsia" w:hAnsi="Comic Sans MS" w:cstheme="minorBidi"/>
          <w:b/>
        </w:rPr>
      </w:pPr>
    </w:p>
    <w:p w:rsidR="00D20BC5" w:rsidRPr="00193227" w:rsidRDefault="0091249B" w:rsidP="0091249B">
      <w:pPr>
        <w:spacing w:line="276" w:lineRule="auto"/>
        <w:rPr>
          <w:rFonts w:ascii="Comic Sans MS" w:eastAsiaTheme="minorEastAsia" w:hAnsi="Comic Sans MS" w:cstheme="minorBidi"/>
          <w:b/>
          <w:sz w:val="36"/>
          <w:szCs w:val="36"/>
        </w:rPr>
      </w:pPr>
      <w:proofErr w:type="spellStart"/>
      <w:r w:rsidRPr="0091249B">
        <w:rPr>
          <w:rFonts w:ascii="Comic Sans MS" w:eastAsiaTheme="minorEastAsia" w:hAnsi="Comic Sans MS" w:cstheme="minorBidi"/>
          <w:b/>
          <w:sz w:val="36"/>
          <w:szCs w:val="36"/>
        </w:rPr>
        <w:t>Prot</w:t>
      </w:r>
      <w:proofErr w:type="spellEnd"/>
      <w:r w:rsidRPr="0091249B">
        <w:rPr>
          <w:rFonts w:ascii="Comic Sans MS" w:eastAsiaTheme="minorEastAsia" w:hAnsi="Comic Sans MS" w:cstheme="minorBidi"/>
          <w:b/>
          <w:sz w:val="36"/>
          <w:szCs w:val="36"/>
        </w:rPr>
        <w:t>. n. 58</w:t>
      </w:r>
      <w:r>
        <w:rPr>
          <w:rFonts w:ascii="Comic Sans MS" w:eastAsiaTheme="minorEastAsia" w:hAnsi="Comic Sans MS" w:cstheme="minorBidi"/>
          <w:b/>
        </w:rPr>
        <w:t xml:space="preserve"> </w:t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r>
        <w:rPr>
          <w:rFonts w:ascii="Comic Sans MS" w:eastAsiaTheme="minorEastAsia" w:hAnsi="Comic Sans MS" w:cstheme="minorBidi"/>
          <w:b/>
          <w:sz w:val="36"/>
          <w:szCs w:val="36"/>
        </w:rPr>
        <w:tab/>
      </w:r>
      <w:bookmarkStart w:id="0" w:name="_GoBack"/>
      <w:bookmarkEnd w:id="0"/>
      <w:r>
        <w:rPr>
          <w:rFonts w:ascii="Comic Sans MS" w:eastAsiaTheme="minorEastAsia" w:hAnsi="Comic Sans MS" w:cstheme="minorBidi"/>
          <w:b/>
          <w:sz w:val="36"/>
          <w:szCs w:val="36"/>
        </w:rPr>
        <w:t>Reggio Calabria, 22</w:t>
      </w:r>
      <w:r w:rsidR="00D06A19">
        <w:rPr>
          <w:rFonts w:ascii="Comic Sans MS" w:eastAsiaTheme="minorEastAsia" w:hAnsi="Comic Sans MS" w:cstheme="minorBidi"/>
          <w:b/>
          <w:sz w:val="36"/>
          <w:szCs w:val="36"/>
        </w:rPr>
        <w:t>/03/2017</w:t>
      </w:r>
    </w:p>
    <w:p w:rsidR="00D20BC5" w:rsidRPr="00177B77" w:rsidRDefault="00D20BC5" w:rsidP="00F6085E">
      <w:pPr>
        <w:spacing w:line="276" w:lineRule="auto"/>
        <w:rPr>
          <w:rFonts w:ascii="Comic Sans MS" w:eastAsiaTheme="minorEastAsia" w:hAnsi="Comic Sans MS" w:cstheme="minorBidi"/>
          <w:sz w:val="28"/>
        </w:rPr>
      </w:pPr>
    </w:p>
    <w:p w:rsidR="00193227" w:rsidRDefault="00193227" w:rsidP="00193227">
      <w:pPr>
        <w:spacing w:line="276" w:lineRule="auto"/>
        <w:jc w:val="right"/>
        <w:rPr>
          <w:rFonts w:ascii="Comic Sans MS" w:eastAsiaTheme="minorEastAsia" w:hAnsi="Comic Sans MS" w:cstheme="minorBidi"/>
          <w:b/>
          <w:sz w:val="56"/>
          <w:szCs w:val="56"/>
        </w:rPr>
      </w:pPr>
      <w:r>
        <w:rPr>
          <w:rFonts w:ascii="Comic Sans MS" w:eastAsiaTheme="minorEastAsia" w:hAnsi="Comic Sans MS" w:cstheme="minorBidi"/>
          <w:b/>
          <w:sz w:val="56"/>
          <w:szCs w:val="56"/>
        </w:rPr>
        <w:t>Ai genitori dei bambini</w:t>
      </w:r>
    </w:p>
    <w:p w:rsidR="00732FB6" w:rsidRDefault="00193227" w:rsidP="00193227">
      <w:pPr>
        <w:spacing w:line="276" w:lineRule="auto"/>
        <w:jc w:val="right"/>
        <w:rPr>
          <w:rFonts w:ascii="Comic Sans MS" w:eastAsiaTheme="minorEastAsia" w:hAnsi="Comic Sans MS" w:cstheme="minorBidi"/>
          <w:b/>
          <w:sz w:val="56"/>
          <w:szCs w:val="56"/>
        </w:rPr>
      </w:pPr>
      <w:r>
        <w:rPr>
          <w:rFonts w:ascii="Comic Sans MS" w:eastAsiaTheme="minorEastAsia" w:hAnsi="Comic Sans MS" w:cstheme="minorBidi"/>
          <w:b/>
          <w:sz w:val="56"/>
          <w:szCs w:val="56"/>
        </w:rPr>
        <w:t xml:space="preserve"> </w:t>
      </w:r>
      <w:proofErr w:type="gramStart"/>
      <w:r>
        <w:rPr>
          <w:rFonts w:ascii="Comic Sans MS" w:eastAsiaTheme="minorEastAsia" w:hAnsi="Comic Sans MS" w:cstheme="minorBidi"/>
          <w:b/>
          <w:sz w:val="56"/>
          <w:szCs w:val="56"/>
        </w:rPr>
        <w:t>iscritti</w:t>
      </w:r>
      <w:proofErr w:type="gramEnd"/>
      <w:r>
        <w:rPr>
          <w:rFonts w:ascii="Comic Sans MS" w:eastAsiaTheme="minorEastAsia" w:hAnsi="Comic Sans MS" w:cstheme="minorBidi"/>
          <w:b/>
          <w:sz w:val="56"/>
          <w:szCs w:val="56"/>
        </w:rPr>
        <w:t xml:space="preserve"> al </w:t>
      </w:r>
      <w:r w:rsidRPr="00193227">
        <w:rPr>
          <w:rFonts w:ascii="Comic Sans MS" w:eastAsiaTheme="minorEastAsia" w:hAnsi="Comic Sans MS" w:cstheme="minorBidi"/>
          <w:b/>
          <w:sz w:val="56"/>
          <w:szCs w:val="56"/>
          <w:u w:val="single"/>
        </w:rPr>
        <w:t xml:space="preserve">laboratorio di </w:t>
      </w:r>
      <w:r w:rsidR="00D06A19">
        <w:rPr>
          <w:rFonts w:ascii="Comic Sans MS" w:eastAsiaTheme="minorEastAsia" w:hAnsi="Comic Sans MS" w:cstheme="minorBidi"/>
          <w:b/>
          <w:sz w:val="56"/>
          <w:szCs w:val="56"/>
          <w:u w:val="single"/>
        </w:rPr>
        <w:t>inglese</w:t>
      </w:r>
    </w:p>
    <w:p w:rsidR="00193227" w:rsidRDefault="00193227" w:rsidP="00193227">
      <w:pPr>
        <w:spacing w:line="276" w:lineRule="auto"/>
        <w:jc w:val="right"/>
        <w:rPr>
          <w:rFonts w:ascii="Comic Sans MS" w:eastAsiaTheme="minorEastAsia" w:hAnsi="Comic Sans MS" w:cstheme="minorBidi"/>
          <w:b/>
          <w:sz w:val="56"/>
          <w:szCs w:val="56"/>
        </w:rPr>
      </w:pPr>
    </w:p>
    <w:p w:rsidR="00177B77" w:rsidRPr="00193227" w:rsidRDefault="00D06A19" w:rsidP="00193227">
      <w:pPr>
        <w:spacing w:line="276" w:lineRule="auto"/>
        <w:jc w:val="both"/>
        <w:rPr>
          <w:rFonts w:ascii="Comic Sans MS" w:eastAsiaTheme="minorEastAsia" w:hAnsi="Comic Sans MS" w:cstheme="minorBidi"/>
          <w:b/>
          <w:sz w:val="56"/>
          <w:szCs w:val="56"/>
        </w:rPr>
      </w:pPr>
      <w:r>
        <w:rPr>
          <w:rFonts w:ascii="Comic Sans MS" w:eastAsiaTheme="minorEastAsia" w:hAnsi="Comic Sans MS" w:cstheme="minorBidi"/>
          <w:b/>
          <w:sz w:val="56"/>
          <w:szCs w:val="56"/>
        </w:rPr>
        <w:t xml:space="preserve">Il laboratorio di lingua inglese di giovedì 30/03/2017, per esigenze del </w:t>
      </w:r>
      <w:proofErr w:type="spellStart"/>
      <w:r>
        <w:rPr>
          <w:rFonts w:ascii="Comic Sans MS" w:eastAsiaTheme="minorEastAsia" w:hAnsi="Comic Sans MS" w:cstheme="minorBidi"/>
          <w:b/>
          <w:sz w:val="56"/>
          <w:szCs w:val="56"/>
        </w:rPr>
        <w:t>British</w:t>
      </w:r>
      <w:proofErr w:type="spellEnd"/>
      <w:r w:rsidR="0091249B">
        <w:rPr>
          <w:rFonts w:ascii="Comic Sans MS" w:eastAsiaTheme="minorEastAsia" w:hAnsi="Comic Sans MS" w:cstheme="minorBidi"/>
          <w:b/>
          <w:sz w:val="56"/>
          <w:szCs w:val="56"/>
        </w:rPr>
        <w:t xml:space="preserve"> School</w:t>
      </w:r>
      <w:r w:rsidR="00193227">
        <w:rPr>
          <w:rFonts w:ascii="Comic Sans MS" w:eastAsiaTheme="minorEastAsia" w:hAnsi="Comic Sans MS" w:cstheme="minorBidi"/>
          <w:b/>
          <w:sz w:val="56"/>
          <w:szCs w:val="56"/>
        </w:rPr>
        <w:t>, è sospeso.</w:t>
      </w:r>
      <w:r w:rsidR="0091249B">
        <w:rPr>
          <w:rFonts w:ascii="Comic Sans MS" w:eastAsiaTheme="minorEastAsia" w:hAnsi="Comic Sans MS" w:cstheme="minorBidi"/>
          <w:b/>
          <w:sz w:val="56"/>
          <w:szCs w:val="56"/>
        </w:rPr>
        <w:t xml:space="preserve"> La lezione, per entrambi i gruppi, </w:t>
      </w:r>
      <w:r>
        <w:rPr>
          <w:rFonts w:ascii="Comic Sans MS" w:eastAsiaTheme="minorEastAsia" w:hAnsi="Comic Sans MS" w:cstheme="minorBidi"/>
          <w:b/>
          <w:sz w:val="56"/>
          <w:szCs w:val="56"/>
        </w:rPr>
        <w:t>sarà recuperata nel mese di maggio.</w:t>
      </w:r>
    </w:p>
    <w:p w:rsidR="00084978" w:rsidRPr="00FA74B6" w:rsidRDefault="00FA74B6" w:rsidP="00193227">
      <w:pPr>
        <w:jc w:val="right"/>
        <w:rPr>
          <w:rFonts w:ascii="Comic Sans MS" w:eastAsiaTheme="minorEastAsia" w:hAnsi="Comic Sans MS" w:cstheme="minorBidi"/>
          <w:sz w:val="40"/>
          <w:szCs w:val="40"/>
        </w:rPr>
      </w:pPr>
      <w:r w:rsidRPr="00FA74B6">
        <w:rPr>
          <w:rFonts w:ascii="Comic Sans MS" w:eastAsiaTheme="minorEastAsia" w:hAnsi="Comic Sans MS" w:cstheme="minorBidi"/>
          <w:sz w:val="40"/>
          <w:szCs w:val="40"/>
        </w:rPr>
        <w:t>La Direzione</w:t>
      </w:r>
    </w:p>
    <w:sectPr w:rsidR="00084978" w:rsidRPr="00FA74B6" w:rsidSect="00316DE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hand591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1DB8"/>
    <w:multiLevelType w:val="hybridMultilevel"/>
    <w:tmpl w:val="3FC4B37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E79FA"/>
    <w:multiLevelType w:val="hybridMultilevel"/>
    <w:tmpl w:val="06CAF720"/>
    <w:lvl w:ilvl="0" w:tplc="E08849DC">
      <w:start w:val="5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24"/>
    <w:rsid w:val="000337DF"/>
    <w:rsid w:val="00084978"/>
    <w:rsid w:val="00095BF9"/>
    <w:rsid w:val="001613E5"/>
    <w:rsid w:val="00177B77"/>
    <w:rsid w:val="00193227"/>
    <w:rsid w:val="00205A92"/>
    <w:rsid w:val="00295440"/>
    <w:rsid w:val="00297651"/>
    <w:rsid w:val="00316DEF"/>
    <w:rsid w:val="00405C7B"/>
    <w:rsid w:val="00490F24"/>
    <w:rsid w:val="004C4D39"/>
    <w:rsid w:val="004E32A3"/>
    <w:rsid w:val="005618BD"/>
    <w:rsid w:val="00651F2B"/>
    <w:rsid w:val="007030F2"/>
    <w:rsid w:val="00732FB6"/>
    <w:rsid w:val="007C3DD8"/>
    <w:rsid w:val="007D10F5"/>
    <w:rsid w:val="0090314C"/>
    <w:rsid w:val="0091249B"/>
    <w:rsid w:val="009458DA"/>
    <w:rsid w:val="009A4192"/>
    <w:rsid w:val="009D1940"/>
    <w:rsid w:val="00A052D6"/>
    <w:rsid w:val="00A1301B"/>
    <w:rsid w:val="00A6544E"/>
    <w:rsid w:val="00AC5F64"/>
    <w:rsid w:val="00BB3ACE"/>
    <w:rsid w:val="00D06A19"/>
    <w:rsid w:val="00D20BC5"/>
    <w:rsid w:val="00D24FA4"/>
    <w:rsid w:val="00E41614"/>
    <w:rsid w:val="00E701F5"/>
    <w:rsid w:val="00F44830"/>
    <w:rsid w:val="00F47469"/>
    <w:rsid w:val="00F6085E"/>
    <w:rsid w:val="00F654D2"/>
    <w:rsid w:val="00F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ABDC-6851-4D22-91C4-8EEBD8FE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90F2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F2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16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suore.caterinatroi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Admin</cp:lastModifiedBy>
  <cp:revision>8</cp:revision>
  <cp:lastPrinted>2016-09-29T07:44:00Z</cp:lastPrinted>
  <dcterms:created xsi:type="dcterms:W3CDTF">2016-10-26T08:54:00Z</dcterms:created>
  <dcterms:modified xsi:type="dcterms:W3CDTF">2017-03-23T10:25:00Z</dcterms:modified>
</cp:coreProperties>
</file>